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5F1" w:rsidRPr="00B11132" w:rsidRDefault="002B101B" w:rsidP="00F804EE">
      <w:pPr>
        <w:spacing w:after="0" w:line="240" w:lineRule="auto"/>
        <w:jc w:val="center"/>
        <w:rPr>
          <w:b/>
        </w:rPr>
      </w:pPr>
      <w:bookmarkStart w:id="0" w:name="_GoBack"/>
      <w:bookmarkEnd w:id="0"/>
      <w:r w:rsidRPr="00B11132">
        <w:rPr>
          <w:b/>
        </w:rPr>
        <w:t xml:space="preserve">Проведена проверка организации работы </w:t>
      </w:r>
      <w:r w:rsidR="00B11132" w:rsidRPr="00B11132">
        <w:rPr>
          <w:b/>
        </w:rPr>
        <w:br/>
      </w:r>
      <w:r w:rsidRPr="00B11132">
        <w:rPr>
          <w:b/>
        </w:rPr>
        <w:t xml:space="preserve">по противодействию коррупции в министерстве </w:t>
      </w:r>
      <w:r w:rsidR="00F804EE" w:rsidRPr="00F804EE">
        <w:rPr>
          <w:b/>
        </w:rPr>
        <w:t>образования</w:t>
      </w:r>
      <w:r w:rsidRPr="00B11132">
        <w:rPr>
          <w:b/>
        </w:rPr>
        <w:t xml:space="preserve"> </w:t>
      </w:r>
      <w:r w:rsidR="00B11132" w:rsidRPr="00B11132">
        <w:rPr>
          <w:b/>
        </w:rPr>
        <w:br/>
      </w:r>
      <w:r w:rsidRPr="00B11132">
        <w:rPr>
          <w:b/>
        </w:rPr>
        <w:t>Кировской области и подведомственных ему учреждениях</w:t>
      </w:r>
    </w:p>
    <w:p w:rsidR="002B101B" w:rsidRDefault="002B101B" w:rsidP="00F804EE">
      <w:pPr>
        <w:spacing w:before="480" w:after="0" w:line="420" w:lineRule="exact"/>
        <w:ind w:firstLine="709"/>
        <w:jc w:val="both"/>
      </w:pPr>
      <w:r>
        <w:t xml:space="preserve">Управлением профилактики коррупционных и иных правонарушений администрации Губернатора и Правительства Кировской области </w:t>
      </w:r>
      <w:r w:rsidR="009F0449" w:rsidRPr="009F0449">
        <w:t xml:space="preserve">в 3 квартале 2021 года </w:t>
      </w:r>
      <w:r w:rsidR="00EF1D7A">
        <w:t xml:space="preserve">проведена проверка организации деятельности по профилактике коррупционных правонарушений и соблюдения требований </w:t>
      </w:r>
      <w:proofErr w:type="spellStart"/>
      <w:r w:rsidR="00EF1D7A">
        <w:t>антикоррупционного</w:t>
      </w:r>
      <w:proofErr w:type="spellEnd"/>
      <w:r w:rsidR="00EF1D7A">
        <w:t xml:space="preserve"> законодательства в министерстве </w:t>
      </w:r>
      <w:r w:rsidR="00F804EE">
        <w:t>образования</w:t>
      </w:r>
      <w:r w:rsidR="00EF1D7A">
        <w:t xml:space="preserve"> Кировской области и подведомственных ему учреждениях.</w:t>
      </w:r>
    </w:p>
    <w:p w:rsidR="00EF1D7A" w:rsidRDefault="009C761D" w:rsidP="00F804EE">
      <w:pPr>
        <w:spacing w:after="0" w:line="420" w:lineRule="exact"/>
        <w:ind w:firstLine="709"/>
        <w:jc w:val="both"/>
      </w:pPr>
      <w:r>
        <w:t>В ходе</w:t>
      </w:r>
      <w:r w:rsidR="00450F2E">
        <w:t xml:space="preserve"> контрольных мероприятий были выявлены нарушения</w:t>
      </w:r>
      <w:r>
        <w:t xml:space="preserve">, </w:t>
      </w:r>
      <w:r w:rsidR="00F804EE" w:rsidRPr="00890E3E">
        <w:t xml:space="preserve">касающиеся </w:t>
      </w:r>
      <w:r w:rsidR="00F804EE">
        <w:t>несоответствия локальных актов в сфере противодействия коррупции требованиям действующего законодательства</w:t>
      </w:r>
      <w:r w:rsidR="00F804EE" w:rsidRPr="00890E3E">
        <w:t xml:space="preserve">, представления государственными гражданскими служащими министерства </w:t>
      </w:r>
      <w:r w:rsidR="005F60D1" w:rsidRPr="005F60D1">
        <w:t>нед</w:t>
      </w:r>
      <w:r w:rsidR="005F60D1">
        <w:t xml:space="preserve">остоверных или неполных </w:t>
      </w:r>
      <w:r w:rsidR="00F804EE" w:rsidRPr="00890E3E">
        <w:t>сведений о доходах, расходах, об имуществе и обязательствах имущественного характера, наполнения подраздела официального сайта министерства, посвященного вопросам противодействия коррупции</w:t>
      </w:r>
      <w:r w:rsidR="002B3314">
        <w:t>,</w:t>
      </w:r>
      <w:r w:rsidR="00F804EE">
        <w:t xml:space="preserve"> и</w:t>
      </w:r>
      <w:r>
        <w:t xml:space="preserve"> другие.</w:t>
      </w:r>
    </w:p>
    <w:p w:rsidR="009C761D" w:rsidRDefault="009C761D" w:rsidP="00F804EE">
      <w:pPr>
        <w:spacing w:after="0" w:line="420" w:lineRule="exact"/>
        <w:ind w:firstLine="709"/>
        <w:jc w:val="both"/>
      </w:pPr>
      <w:r>
        <w:t>Кроме того, в учреждени</w:t>
      </w:r>
      <w:r w:rsidR="00F804EE">
        <w:t>и, подведомственном министерству образования</w:t>
      </w:r>
      <w:r>
        <w:t xml:space="preserve"> Кировской области</w:t>
      </w:r>
      <w:r w:rsidR="00F804EE">
        <w:t xml:space="preserve">, </w:t>
      </w:r>
      <w:r w:rsidR="005F60D1">
        <w:t>выявлен случай неурегулированного конфликта интересов у работника учреждения.</w:t>
      </w:r>
    </w:p>
    <w:p w:rsidR="009C761D" w:rsidRPr="002B101B" w:rsidRDefault="009C761D" w:rsidP="00F804EE">
      <w:pPr>
        <w:spacing w:after="0" w:line="420" w:lineRule="exact"/>
        <w:ind w:firstLine="709"/>
        <w:jc w:val="both"/>
      </w:pPr>
      <w:proofErr w:type="gramStart"/>
      <w:r>
        <w:t>По результатам проверки информация о выявленных нарушения</w:t>
      </w:r>
      <w:r w:rsidR="00755A57">
        <w:t>х</w:t>
      </w:r>
      <w:r>
        <w:t xml:space="preserve"> направлена в министерство </w:t>
      </w:r>
      <w:r w:rsidR="00F804EE">
        <w:t>образования</w:t>
      </w:r>
      <w:r>
        <w:t xml:space="preserve"> Кировской области для организации работы по их устранению</w:t>
      </w:r>
      <w:proofErr w:type="gramEnd"/>
      <w:r>
        <w:t xml:space="preserve">, даны рекомендации по совершенствованию </w:t>
      </w:r>
      <w:proofErr w:type="spellStart"/>
      <w:r>
        <w:t>антикоррупционной</w:t>
      </w:r>
      <w:proofErr w:type="spellEnd"/>
      <w:r>
        <w:t xml:space="preserve"> работы.</w:t>
      </w:r>
    </w:p>
    <w:p w:rsidR="00450F2E" w:rsidRPr="002B101B" w:rsidRDefault="00B11132" w:rsidP="00F804EE">
      <w:pPr>
        <w:spacing w:before="720" w:after="0" w:line="240" w:lineRule="auto"/>
        <w:jc w:val="center"/>
      </w:pPr>
      <w:r>
        <w:t>_________</w:t>
      </w:r>
    </w:p>
    <w:sectPr w:rsidR="00450F2E" w:rsidRPr="002B101B" w:rsidSect="009C761D">
      <w:pgSz w:w="11906" w:h="16838"/>
      <w:pgMar w:top="1134" w:right="624" w:bottom="1134" w:left="175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101B"/>
    <w:rsid w:val="002B101B"/>
    <w:rsid w:val="002B3314"/>
    <w:rsid w:val="00450F2E"/>
    <w:rsid w:val="005F60D1"/>
    <w:rsid w:val="00667D43"/>
    <w:rsid w:val="00755A57"/>
    <w:rsid w:val="00767CEA"/>
    <w:rsid w:val="00842D04"/>
    <w:rsid w:val="008655F1"/>
    <w:rsid w:val="00946E86"/>
    <w:rsid w:val="00981DBA"/>
    <w:rsid w:val="009C761D"/>
    <w:rsid w:val="009F0449"/>
    <w:rsid w:val="00AF355C"/>
    <w:rsid w:val="00B11132"/>
    <w:rsid w:val="00BB004A"/>
    <w:rsid w:val="00CA623A"/>
    <w:rsid w:val="00EF1D7A"/>
    <w:rsid w:val="00F804EE"/>
    <w:rsid w:val="00F85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0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35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F35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В. Тигин</dc:creator>
  <cp:lastModifiedBy>goncharova_iy</cp:lastModifiedBy>
  <cp:revision>7</cp:revision>
  <cp:lastPrinted>2021-07-22T10:50:00Z</cp:lastPrinted>
  <dcterms:created xsi:type="dcterms:W3CDTF">2022-01-25T07:34:00Z</dcterms:created>
  <dcterms:modified xsi:type="dcterms:W3CDTF">2022-01-27T06:00:00Z</dcterms:modified>
</cp:coreProperties>
</file>